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8FF6E" w14:textId="77777777" w:rsidR="00011C82" w:rsidRDefault="00011C82" w:rsidP="00011C82">
      <w:pPr>
        <w:widowControl w:val="0"/>
        <w:autoSpaceDE w:val="0"/>
        <w:autoSpaceDN w:val="0"/>
        <w:adjustRightInd w:val="0"/>
        <w:spacing w:after="240"/>
        <w:rPr>
          <w:rFonts w:ascii="Times" w:hAnsi="Times" w:cs="Times"/>
        </w:rPr>
      </w:pPr>
      <w:bookmarkStart w:id="0" w:name="_GoBack"/>
      <w:bookmarkEnd w:id="0"/>
      <w:r>
        <w:rPr>
          <w:rFonts w:ascii="Times" w:hAnsi="Times" w:cs="Times"/>
          <w:color w:val="B54510"/>
          <w:sz w:val="34"/>
          <w:szCs w:val="34"/>
        </w:rPr>
        <w:t xml:space="preserve">Due Dates </w:t>
      </w:r>
    </w:p>
    <w:p w14:paraId="1CEBF6B4"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b/>
          <w:bCs/>
          <w:color w:val="FB0007"/>
          <w:sz w:val="30"/>
          <w:szCs w:val="30"/>
        </w:rPr>
        <w:t>July 18</w:t>
      </w:r>
      <w:proofErr w:type="spellStart"/>
      <w:r>
        <w:rPr>
          <w:rFonts w:ascii="Times" w:hAnsi="Times" w:cs="Times"/>
          <w:b/>
          <w:bCs/>
          <w:color w:val="FB0007"/>
          <w:position w:val="10"/>
          <w:sz w:val="18"/>
          <w:szCs w:val="18"/>
        </w:rPr>
        <w:t>th</w:t>
      </w:r>
      <w:proofErr w:type="spellEnd"/>
      <w:r>
        <w:rPr>
          <w:rFonts w:ascii="Times" w:hAnsi="Times" w:cs="Times"/>
          <w:b/>
          <w:bCs/>
          <w:color w:val="FB0007"/>
          <w:position w:val="10"/>
          <w:sz w:val="18"/>
          <w:szCs w:val="18"/>
        </w:rPr>
        <w:t xml:space="preserve"> </w:t>
      </w:r>
      <w:r>
        <w:rPr>
          <w:rFonts w:ascii="Times" w:hAnsi="Times" w:cs="Times"/>
          <w:b/>
          <w:bCs/>
          <w:color w:val="FB0007"/>
          <w:sz w:val="30"/>
          <w:szCs w:val="30"/>
        </w:rPr>
        <w:t>(EE Section) July 19</w:t>
      </w:r>
      <w:proofErr w:type="spellStart"/>
      <w:r>
        <w:rPr>
          <w:rFonts w:ascii="Times" w:hAnsi="Times" w:cs="Times"/>
          <w:b/>
          <w:bCs/>
          <w:color w:val="FB0007"/>
          <w:position w:val="10"/>
          <w:sz w:val="18"/>
          <w:szCs w:val="18"/>
        </w:rPr>
        <w:t>th</w:t>
      </w:r>
      <w:proofErr w:type="spellEnd"/>
      <w:r>
        <w:rPr>
          <w:rFonts w:ascii="Times" w:hAnsi="Times" w:cs="Times"/>
          <w:b/>
          <w:bCs/>
          <w:color w:val="FB0007"/>
          <w:position w:val="10"/>
          <w:sz w:val="18"/>
          <w:szCs w:val="18"/>
        </w:rPr>
        <w:t xml:space="preserve"> </w:t>
      </w:r>
      <w:r>
        <w:rPr>
          <w:rFonts w:ascii="Times" w:hAnsi="Times" w:cs="Times"/>
          <w:b/>
          <w:bCs/>
          <w:color w:val="FB0007"/>
          <w:sz w:val="30"/>
          <w:szCs w:val="30"/>
        </w:rPr>
        <w:t xml:space="preserve">(NDD Section) </w:t>
      </w:r>
    </w:p>
    <w:p w14:paraId="236425C5"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B54510"/>
          <w:sz w:val="34"/>
          <w:szCs w:val="34"/>
        </w:rPr>
        <w:t xml:space="preserve">Submission </w:t>
      </w:r>
    </w:p>
    <w:p w14:paraId="5409A9E4"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Through </w:t>
      </w:r>
      <w:proofErr w:type="spellStart"/>
      <w:r>
        <w:rPr>
          <w:rFonts w:ascii="Times" w:hAnsi="Times" w:cs="Times"/>
          <w:b/>
          <w:bCs/>
          <w:sz w:val="30"/>
          <w:szCs w:val="30"/>
        </w:rPr>
        <w:t>BlackBoard</w:t>
      </w:r>
      <w:proofErr w:type="spellEnd"/>
      <w:r>
        <w:rPr>
          <w:rFonts w:ascii="Times" w:hAnsi="Times" w:cs="Times"/>
          <w:sz w:val="30"/>
          <w:szCs w:val="30"/>
        </w:rPr>
        <w:t>.</w:t>
      </w:r>
      <w:r>
        <w:rPr>
          <w:rFonts w:ascii="MS Mincho" w:eastAsia="MS Mincho" w:hAnsi="MS Mincho" w:cs="MS Mincho"/>
          <w:sz w:val="30"/>
          <w:szCs w:val="30"/>
        </w:rPr>
        <w:t> </w:t>
      </w:r>
      <w:r>
        <w:rPr>
          <w:rFonts w:ascii="Times" w:hAnsi="Times" w:cs="Times"/>
          <w:sz w:val="30"/>
          <w:szCs w:val="30"/>
        </w:rPr>
        <w:t>Do not email your assignments!</w:t>
      </w:r>
      <w:r>
        <w:rPr>
          <w:rFonts w:ascii="MS Mincho" w:eastAsia="MS Mincho" w:hAnsi="MS Mincho" w:cs="MS Mincho"/>
          <w:sz w:val="30"/>
          <w:szCs w:val="30"/>
        </w:rPr>
        <w:t> </w:t>
      </w:r>
      <w:r>
        <w:rPr>
          <w:rFonts w:ascii="Times" w:hAnsi="Times" w:cs="Times"/>
          <w:sz w:val="30"/>
          <w:szCs w:val="30"/>
        </w:rPr>
        <w:t xml:space="preserve">Remember to complete the Peer Evaluation and Feedback Report (see below). </w:t>
      </w:r>
    </w:p>
    <w:p w14:paraId="11C779EE"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B54510"/>
          <w:sz w:val="34"/>
          <w:szCs w:val="34"/>
        </w:rPr>
        <w:t xml:space="preserve">Overall Grade </w:t>
      </w:r>
    </w:p>
    <w:p w14:paraId="2C9D5ABB"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b/>
          <w:bCs/>
          <w:sz w:val="30"/>
          <w:szCs w:val="30"/>
        </w:rPr>
        <w:t xml:space="preserve">10% </w:t>
      </w:r>
    </w:p>
    <w:p w14:paraId="2BAE8569"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255FA6"/>
          <w:sz w:val="42"/>
          <w:szCs w:val="42"/>
        </w:rPr>
        <w:t xml:space="preserve">Assignment Overview </w:t>
      </w:r>
    </w:p>
    <w:p w14:paraId="6140DFF0"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This is a </w:t>
      </w:r>
      <w:r>
        <w:rPr>
          <w:rFonts w:ascii="Times" w:hAnsi="Times" w:cs="Times"/>
          <w:b/>
          <w:bCs/>
          <w:sz w:val="30"/>
          <w:szCs w:val="30"/>
        </w:rPr>
        <w:t xml:space="preserve">group </w:t>
      </w:r>
      <w:r>
        <w:rPr>
          <w:rFonts w:ascii="Times" w:hAnsi="Times" w:cs="Times"/>
          <w:sz w:val="30"/>
          <w:szCs w:val="30"/>
        </w:rPr>
        <w:t xml:space="preserve">assignment. </w:t>
      </w:r>
    </w:p>
    <w:p w14:paraId="10DBEF61"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You are required to conduct a stakeholder as well as materiality assessment for a specific case study company. The assessments should be based on publicly available data, such as company reports and websites, articles etc. </w:t>
      </w:r>
    </w:p>
    <w:p w14:paraId="607B1302"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Through this research assignment you will learn how to identify and assess the stakeholders of a company based on research and actual company data. You will also learn how to do a materiality assessment or in other words identify, assess and prioritize sustainability issues. Finally, you will get familiar with the UN SDGs and their application to business. </w:t>
      </w:r>
    </w:p>
    <w:p w14:paraId="6C952B76"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255FA6"/>
          <w:sz w:val="42"/>
          <w:szCs w:val="42"/>
        </w:rPr>
        <w:t xml:space="preserve">Case study Company Selection </w:t>
      </w:r>
    </w:p>
    <w:p w14:paraId="31B131BF" w14:textId="77777777" w:rsidR="00011C82" w:rsidRDefault="00011C82" w:rsidP="00011C82">
      <w:pPr>
        <w:widowControl w:val="0"/>
        <w:numPr>
          <w:ilvl w:val="0"/>
          <w:numId w:val="1"/>
        </w:numPr>
        <w:tabs>
          <w:tab w:val="left" w:pos="220"/>
          <w:tab w:val="left" w:pos="720"/>
        </w:tabs>
        <w:autoSpaceDE w:val="0"/>
        <w:autoSpaceDN w:val="0"/>
        <w:adjustRightInd w:val="0"/>
        <w:spacing w:after="293"/>
        <w:ind w:hanging="720"/>
        <w:rPr>
          <w:rFonts w:ascii="Times" w:hAnsi="Times" w:cs="Times"/>
          <w:b/>
          <w:bCs/>
          <w:sz w:val="30"/>
          <w:szCs w:val="30"/>
        </w:rPr>
      </w:pPr>
      <w:r>
        <w:rPr>
          <w:rFonts w:ascii="Times" w:hAnsi="Times" w:cs="Times"/>
          <w:b/>
          <w:bCs/>
          <w:sz w:val="30"/>
          <w:szCs w:val="30"/>
        </w:rPr>
        <w:t xml:space="preserve">Review the assignment instructions before choosing a case study company! </w:t>
      </w:r>
      <w:r>
        <w:rPr>
          <w:rFonts w:ascii="MS Mincho" w:eastAsia="MS Mincho" w:hAnsi="MS Mincho" w:cs="MS Mincho"/>
          <w:b/>
          <w:bCs/>
          <w:sz w:val="30"/>
          <w:szCs w:val="30"/>
        </w:rPr>
        <w:t> </w:t>
      </w:r>
    </w:p>
    <w:p w14:paraId="75CE4B2B" w14:textId="77777777" w:rsidR="00011C82" w:rsidRDefault="00011C82" w:rsidP="00011C82">
      <w:pPr>
        <w:widowControl w:val="0"/>
        <w:numPr>
          <w:ilvl w:val="0"/>
          <w:numId w:val="1"/>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Visit this </w:t>
      </w:r>
      <w:r>
        <w:rPr>
          <w:rFonts w:ascii="Times" w:hAnsi="Times" w:cs="Times"/>
          <w:color w:val="0B4CB4"/>
          <w:sz w:val="30"/>
          <w:szCs w:val="30"/>
        </w:rPr>
        <w:t xml:space="preserve">Google Spreadsheet </w:t>
      </w:r>
      <w:r>
        <w:rPr>
          <w:rFonts w:ascii="Times" w:hAnsi="Times" w:cs="Times"/>
          <w:sz w:val="30"/>
          <w:szCs w:val="30"/>
        </w:rPr>
        <w:t xml:space="preserve">to see what </w:t>
      </w:r>
      <w:proofErr w:type="gramStart"/>
      <w:r>
        <w:rPr>
          <w:rFonts w:ascii="Times" w:hAnsi="Times" w:cs="Times"/>
          <w:sz w:val="30"/>
          <w:szCs w:val="30"/>
        </w:rPr>
        <w:t>companies</w:t>
      </w:r>
      <w:proofErr w:type="gramEnd"/>
      <w:r>
        <w:rPr>
          <w:rFonts w:ascii="Times" w:hAnsi="Times" w:cs="Times"/>
          <w:sz w:val="30"/>
          <w:szCs w:val="30"/>
        </w:rPr>
        <w:t xml:space="preserve"> other groups have already selected so you don’t select the same one. </w:t>
      </w:r>
      <w:r>
        <w:rPr>
          <w:rFonts w:ascii="MS Mincho" w:eastAsia="MS Mincho" w:hAnsi="MS Mincho" w:cs="MS Mincho"/>
          <w:sz w:val="30"/>
          <w:szCs w:val="30"/>
        </w:rPr>
        <w:t> </w:t>
      </w:r>
    </w:p>
    <w:p w14:paraId="0626A836" w14:textId="77777777" w:rsidR="00011C82" w:rsidRDefault="00011C82" w:rsidP="00011C82">
      <w:pPr>
        <w:widowControl w:val="0"/>
        <w:numPr>
          <w:ilvl w:val="0"/>
          <w:numId w:val="1"/>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Visit this </w:t>
      </w:r>
      <w:r>
        <w:rPr>
          <w:rFonts w:ascii="Times" w:hAnsi="Times" w:cs="Times"/>
          <w:color w:val="0B4CB4"/>
          <w:sz w:val="30"/>
          <w:szCs w:val="30"/>
        </w:rPr>
        <w:t xml:space="preserve">Google Form </w:t>
      </w:r>
      <w:r>
        <w:rPr>
          <w:rFonts w:ascii="Times" w:hAnsi="Times" w:cs="Times"/>
          <w:sz w:val="30"/>
          <w:szCs w:val="30"/>
        </w:rPr>
        <w:t>to choose your case study company.</w:t>
      </w:r>
      <w:r>
        <w:rPr>
          <w:rFonts w:ascii="MS Mincho" w:eastAsia="MS Mincho" w:hAnsi="MS Mincho" w:cs="MS Mincho"/>
          <w:sz w:val="30"/>
          <w:szCs w:val="30"/>
        </w:rPr>
        <w:t> </w:t>
      </w:r>
      <w:r>
        <w:rPr>
          <w:rFonts w:ascii="Times" w:hAnsi="Times" w:cs="Times"/>
          <w:sz w:val="30"/>
          <w:szCs w:val="30"/>
        </w:rPr>
        <w:t xml:space="preserve">Note: If you want to work on a company that is not currently on the list, select </w:t>
      </w:r>
      <w:r>
        <w:rPr>
          <w:rFonts w:ascii="Times" w:hAnsi="Times" w:cs="Times"/>
          <w:i/>
          <w:iCs/>
          <w:sz w:val="30"/>
          <w:szCs w:val="30"/>
        </w:rPr>
        <w:t xml:space="preserve">Other </w:t>
      </w:r>
      <w:r>
        <w:rPr>
          <w:rFonts w:ascii="Times" w:hAnsi="Times" w:cs="Times"/>
          <w:sz w:val="30"/>
          <w:szCs w:val="30"/>
        </w:rPr>
        <w:t xml:space="preserve">and enter the company name. </w:t>
      </w:r>
      <w:r>
        <w:rPr>
          <w:rFonts w:ascii="Times" w:hAnsi="Times" w:cs="Times"/>
          <w:b/>
          <w:bCs/>
          <w:sz w:val="30"/>
          <w:szCs w:val="30"/>
        </w:rPr>
        <w:t xml:space="preserve">In this case I will need to review the company to make sure it fits the assignment before I can let you </w:t>
      </w:r>
      <w:r>
        <w:rPr>
          <w:rFonts w:ascii="Times" w:hAnsi="Times" w:cs="Times"/>
          <w:b/>
          <w:bCs/>
          <w:sz w:val="30"/>
          <w:szCs w:val="30"/>
        </w:rPr>
        <w:lastRenderedPageBreak/>
        <w:t xml:space="preserve">choose it. </w:t>
      </w:r>
      <w:r>
        <w:rPr>
          <w:rFonts w:ascii="MS Mincho" w:eastAsia="MS Mincho" w:hAnsi="MS Mincho" w:cs="MS Mincho"/>
          <w:sz w:val="30"/>
          <w:szCs w:val="30"/>
        </w:rPr>
        <w:t> </w:t>
      </w:r>
    </w:p>
    <w:p w14:paraId="140FCF33"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255FA6"/>
          <w:sz w:val="42"/>
          <w:szCs w:val="42"/>
        </w:rPr>
        <w:t xml:space="preserve">Submission Report and Template </w:t>
      </w:r>
    </w:p>
    <w:p w14:paraId="3D8C981E"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To complete the assignment, you will use the: </w:t>
      </w:r>
    </w:p>
    <w:p w14:paraId="55B48067" w14:textId="77777777" w:rsidR="00011C82" w:rsidRDefault="00011C82" w:rsidP="00011C82">
      <w:pPr>
        <w:widowControl w:val="0"/>
        <w:numPr>
          <w:ilvl w:val="0"/>
          <w:numId w:val="2"/>
        </w:numPr>
        <w:tabs>
          <w:tab w:val="left" w:pos="220"/>
          <w:tab w:val="left" w:pos="720"/>
        </w:tabs>
        <w:autoSpaceDE w:val="0"/>
        <w:autoSpaceDN w:val="0"/>
        <w:adjustRightInd w:val="0"/>
        <w:spacing w:after="293"/>
        <w:ind w:hanging="720"/>
        <w:rPr>
          <w:rFonts w:ascii="Times" w:hAnsi="Times" w:cs="Times"/>
          <w:b/>
          <w:bCs/>
          <w:sz w:val="30"/>
          <w:szCs w:val="30"/>
        </w:rPr>
      </w:pPr>
      <w:r>
        <w:rPr>
          <w:rFonts w:ascii="Times" w:hAnsi="Times" w:cs="Times"/>
          <w:b/>
          <w:bCs/>
          <w:i/>
          <w:iCs/>
          <w:sz w:val="30"/>
          <w:szCs w:val="30"/>
        </w:rPr>
        <w:t>Stakeholder &amp; Materiality Template</w:t>
      </w:r>
      <w:r>
        <w:rPr>
          <w:rFonts w:ascii="Times" w:hAnsi="Times" w:cs="Times"/>
          <w:b/>
          <w:bCs/>
          <w:sz w:val="30"/>
          <w:szCs w:val="30"/>
        </w:rPr>
        <w:t>s PowerPoint file to create the necessary figures. (</w:t>
      </w:r>
      <w:r>
        <w:rPr>
          <w:rFonts w:ascii="Times" w:hAnsi="Times" w:cs="Times"/>
          <w:b/>
          <w:bCs/>
          <w:color w:val="FB0007"/>
          <w:sz w:val="30"/>
          <w:szCs w:val="30"/>
        </w:rPr>
        <w:t>Do not submit this document)</w:t>
      </w:r>
      <w:r>
        <w:rPr>
          <w:rFonts w:ascii="Times" w:hAnsi="Times" w:cs="Times"/>
          <w:b/>
          <w:bCs/>
          <w:sz w:val="30"/>
          <w:szCs w:val="30"/>
        </w:rPr>
        <w:t xml:space="preserve">. </w:t>
      </w:r>
      <w:r>
        <w:rPr>
          <w:rFonts w:ascii="MS Mincho" w:eastAsia="MS Mincho" w:hAnsi="MS Mincho" w:cs="MS Mincho"/>
          <w:b/>
          <w:bCs/>
          <w:sz w:val="30"/>
          <w:szCs w:val="30"/>
        </w:rPr>
        <w:t> </w:t>
      </w:r>
    </w:p>
    <w:p w14:paraId="08AED087" w14:textId="77777777" w:rsidR="00011C82" w:rsidRDefault="00011C82" w:rsidP="00011C82">
      <w:pPr>
        <w:widowControl w:val="0"/>
        <w:numPr>
          <w:ilvl w:val="0"/>
          <w:numId w:val="2"/>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b/>
          <w:bCs/>
          <w:i/>
          <w:iCs/>
          <w:sz w:val="30"/>
          <w:szCs w:val="30"/>
        </w:rPr>
        <w:t xml:space="preserve">BMT780 - Group Assignment #1 –Report </w:t>
      </w:r>
      <w:r>
        <w:rPr>
          <w:rFonts w:ascii="Times" w:hAnsi="Times" w:cs="Times"/>
          <w:sz w:val="30"/>
          <w:szCs w:val="30"/>
        </w:rPr>
        <w:t xml:space="preserve">word file to </w:t>
      </w:r>
      <w:r>
        <w:rPr>
          <w:rFonts w:ascii="Times" w:hAnsi="Times" w:cs="Times"/>
          <w:b/>
          <w:bCs/>
          <w:sz w:val="30"/>
          <w:szCs w:val="30"/>
        </w:rPr>
        <w:t xml:space="preserve">submit your assignment in </w:t>
      </w:r>
      <w:proofErr w:type="spellStart"/>
      <w:r>
        <w:rPr>
          <w:rFonts w:ascii="Times" w:hAnsi="Times" w:cs="Times"/>
          <w:b/>
          <w:bCs/>
          <w:sz w:val="30"/>
          <w:szCs w:val="30"/>
        </w:rPr>
        <w:t>BlackBoard</w:t>
      </w:r>
      <w:proofErr w:type="spellEnd"/>
      <w:r>
        <w:rPr>
          <w:rFonts w:ascii="Times" w:hAnsi="Times" w:cs="Times"/>
          <w:sz w:val="30"/>
          <w:szCs w:val="30"/>
        </w:rPr>
        <w:t xml:space="preserve">. </w:t>
      </w:r>
      <w:r>
        <w:rPr>
          <w:rFonts w:ascii="MS Mincho" w:eastAsia="MS Mincho" w:hAnsi="MS Mincho" w:cs="MS Mincho"/>
          <w:sz w:val="30"/>
          <w:szCs w:val="30"/>
        </w:rPr>
        <w:t> </w:t>
      </w:r>
    </w:p>
    <w:p w14:paraId="35828E1B" w14:textId="77777777" w:rsidR="00011C82" w:rsidRDefault="00011C82" w:rsidP="00011C82">
      <w:pPr>
        <w:widowControl w:val="0"/>
        <w:autoSpaceDE w:val="0"/>
        <w:autoSpaceDN w:val="0"/>
        <w:adjustRightInd w:val="0"/>
        <w:rPr>
          <w:rFonts w:ascii="Times" w:hAnsi="Times" w:cs="Times"/>
        </w:rPr>
      </w:pPr>
      <w:r>
        <w:rPr>
          <w:rFonts w:ascii="Times" w:hAnsi="Times" w:cs="Times"/>
          <w:noProof/>
        </w:rPr>
        <w:drawing>
          <wp:inline distT="0" distB="0" distL="0" distR="0" wp14:anchorId="1CC212C9" wp14:editId="5C5766C2">
            <wp:extent cx="974090" cy="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409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00E1418" wp14:editId="57259A9C">
            <wp:extent cx="624205"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205"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8A92DDC" wp14:editId="6D512CEE">
            <wp:extent cx="274955"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955" cy="7620"/>
                    </a:xfrm>
                    <a:prstGeom prst="rect">
                      <a:avLst/>
                    </a:prstGeom>
                    <a:noFill/>
                    <a:ln>
                      <a:noFill/>
                    </a:ln>
                  </pic:spPr>
                </pic:pic>
              </a:graphicData>
            </a:graphic>
          </wp:inline>
        </w:drawing>
      </w:r>
    </w:p>
    <w:p w14:paraId="6C926B16"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6D6D6D"/>
          <w:sz w:val="30"/>
          <w:szCs w:val="30"/>
        </w:rPr>
        <w:t xml:space="preserve">BMT780 – Assignment #1 - Panagiotis </w:t>
      </w:r>
      <w:proofErr w:type="spellStart"/>
      <w:r>
        <w:rPr>
          <w:rFonts w:ascii="Times" w:hAnsi="Times" w:cs="Times"/>
          <w:color w:val="6D6D6D"/>
          <w:sz w:val="30"/>
          <w:szCs w:val="30"/>
        </w:rPr>
        <w:t>Panagiotakopoulos</w:t>
      </w:r>
      <w:proofErr w:type="spellEnd"/>
      <w:r>
        <w:rPr>
          <w:rFonts w:ascii="Times" w:hAnsi="Times" w:cs="Times"/>
          <w:color w:val="6D6D6D"/>
          <w:sz w:val="30"/>
          <w:szCs w:val="30"/>
        </w:rPr>
        <w:t xml:space="preserve"> 1 </w:t>
      </w:r>
    </w:p>
    <w:p w14:paraId="48231D8F"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255FA6"/>
          <w:sz w:val="42"/>
          <w:szCs w:val="42"/>
        </w:rPr>
        <w:t xml:space="preserve">Assignment Instructions </w:t>
      </w:r>
    </w:p>
    <w:p w14:paraId="0631C674"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B54510"/>
          <w:sz w:val="34"/>
          <w:szCs w:val="34"/>
        </w:rPr>
        <w:t xml:space="preserve">Scenario </w:t>
      </w:r>
    </w:p>
    <w:p w14:paraId="3E96F8E7"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You have just joined the Sustainability/CSR department of your chosen company. You have been tasked to do a preliminary sustainability assessment of the company that will inform your company’s sustainability and business strategies. It is comprised of two parts: a </w:t>
      </w:r>
      <w:r>
        <w:rPr>
          <w:rFonts w:ascii="Times" w:hAnsi="Times" w:cs="Times"/>
          <w:i/>
          <w:iCs/>
          <w:sz w:val="30"/>
          <w:szCs w:val="30"/>
        </w:rPr>
        <w:t xml:space="preserve">stakeholder identification &amp; assessment </w:t>
      </w:r>
      <w:r>
        <w:rPr>
          <w:rFonts w:ascii="Times" w:hAnsi="Times" w:cs="Times"/>
          <w:sz w:val="30"/>
          <w:szCs w:val="30"/>
        </w:rPr>
        <w:t xml:space="preserve">and a </w:t>
      </w:r>
      <w:r>
        <w:rPr>
          <w:rFonts w:ascii="Times" w:hAnsi="Times" w:cs="Times"/>
          <w:i/>
          <w:iCs/>
          <w:sz w:val="30"/>
          <w:szCs w:val="30"/>
        </w:rPr>
        <w:t>materiality assessment</w:t>
      </w:r>
      <w:r>
        <w:rPr>
          <w:rFonts w:ascii="Times" w:hAnsi="Times" w:cs="Times"/>
          <w:sz w:val="30"/>
          <w:szCs w:val="30"/>
        </w:rPr>
        <w:t xml:space="preserve">. </w:t>
      </w:r>
    </w:p>
    <w:p w14:paraId="40D78890"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B54510"/>
          <w:sz w:val="34"/>
          <w:szCs w:val="34"/>
        </w:rPr>
        <w:t xml:space="preserve">Stakeholder Identification &amp; Assessment </w:t>
      </w:r>
    </w:p>
    <w:p w14:paraId="279EE391" w14:textId="77777777" w:rsidR="00011C82" w:rsidRDefault="00011C82" w:rsidP="00011C82">
      <w:pPr>
        <w:widowControl w:val="0"/>
        <w:numPr>
          <w:ilvl w:val="0"/>
          <w:numId w:val="3"/>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b/>
          <w:bCs/>
          <w:sz w:val="30"/>
          <w:szCs w:val="30"/>
        </w:rPr>
        <w:t xml:space="preserve">Identification: </w:t>
      </w:r>
      <w:r>
        <w:rPr>
          <w:rFonts w:ascii="Times" w:hAnsi="Times" w:cs="Times"/>
          <w:sz w:val="30"/>
          <w:szCs w:val="30"/>
        </w:rPr>
        <w:t xml:space="preserve">You will perform a </w:t>
      </w:r>
      <w:r>
        <w:rPr>
          <w:rFonts w:ascii="Times" w:hAnsi="Times" w:cs="Times"/>
          <w:b/>
          <w:bCs/>
          <w:sz w:val="30"/>
          <w:szCs w:val="30"/>
        </w:rPr>
        <w:t xml:space="preserve">secondary research </w:t>
      </w:r>
      <w:r>
        <w:rPr>
          <w:rFonts w:ascii="Times" w:hAnsi="Times" w:cs="Times"/>
          <w:sz w:val="30"/>
          <w:szCs w:val="30"/>
        </w:rPr>
        <w:t xml:space="preserve">(see below for sources) to identify at </w:t>
      </w:r>
      <w:r>
        <w:rPr>
          <w:rFonts w:ascii="Times" w:hAnsi="Times" w:cs="Times"/>
          <w:b/>
          <w:bCs/>
          <w:sz w:val="30"/>
          <w:szCs w:val="30"/>
        </w:rPr>
        <w:t xml:space="preserve">least 10 stakeholders </w:t>
      </w:r>
      <w:r>
        <w:rPr>
          <w:rFonts w:ascii="Times" w:hAnsi="Times" w:cs="Times"/>
          <w:sz w:val="30"/>
          <w:szCs w:val="30"/>
        </w:rPr>
        <w:t xml:space="preserve">that are/should be relevant to your company. You will then create a </w:t>
      </w:r>
      <w:r>
        <w:rPr>
          <w:rFonts w:ascii="Times" w:hAnsi="Times" w:cs="Times"/>
          <w:b/>
          <w:bCs/>
          <w:sz w:val="30"/>
          <w:szCs w:val="30"/>
        </w:rPr>
        <w:t xml:space="preserve">Stakeholder Map </w:t>
      </w:r>
      <w:r>
        <w:rPr>
          <w:rFonts w:ascii="Times" w:hAnsi="Times" w:cs="Times"/>
          <w:sz w:val="30"/>
          <w:szCs w:val="30"/>
        </w:rPr>
        <w:t xml:space="preserve">using the </w:t>
      </w:r>
      <w:r>
        <w:rPr>
          <w:rFonts w:ascii="Times" w:hAnsi="Times" w:cs="Times"/>
          <w:i/>
          <w:iCs/>
          <w:sz w:val="30"/>
          <w:szCs w:val="30"/>
        </w:rPr>
        <w:t xml:space="preserve">Stakeholder &amp; Materiality Templates </w:t>
      </w:r>
      <w:r>
        <w:rPr>
          <w:rFonts w:ascii="Times" w:hAnsi="Times" w:cs="Times"/>
          <w:sz w:val="30"/>
          <w:szCs w:val="30"/>
        </w:rPr>
        <w:t xml:space="preserve">PowerPoint file (further instructions are provided in the templates file). Refer to Lesson 5 Lecture Slides for more information. </w:t>
      </w:r>
      <w:r>
        <w:rPr>
          <w:rFonts w:ascii="MS Mincho" w:eastAsia="MS Mincho" w:hAnsi="MS Mincho" w:cs="MS Mincho"/>
          <w:sz w:val="30"/>
          <w:szCs w:val="30"/>
        </w:rPr>
        <w:t> </w:t>
      </w:r>
      <w:r>
        <w:rPr>
          <w:rFonts w:ascii="Times" w:hAnsi="Times" w:cs="Times"/>
          <w:color w:val="FB0007"/>
          <w:sz w:val="30"/>
          <w:szCs w:val="30"/>
        </w:rPr>
        <w:t>Important Note</w:t>
      </w:r>
      <w:r>
        <w:rPr>
          <w:rFonts w:ascii="Times" w:hAnsi="Times" w:cs="Times"/>
          <w:sz w:val="30"/>
          <w:szCs w:val="30"/>
        </w:rPr>
        <w:t xml:space="preserve">: You should try to identify stakeholders at a level that is specific to your company rather than a generic group of stakeholders. For example, “Government” will probably not be adequate as this is a very general stakeholder group. A more specific stakeholder could be “Ministry of Environment” or “Municipal Government” depending on the situation. </w:t>
      </w:r>
      <w:r>
        <w:rPr>
          <w:rFonts w:ascii="MS Mincho" w:eastAsia="MS Mincho" w:hAnsi="MS Mincho" w:cs="MS Mincho"/>
          <w:sz w:val="30"/>
          <w:szCs w:val="30"/>
        </w:rPr>
        <w:t> </w:t>
      </w:r>
    </w:p>
    <w:p w14:paraId="158CF0B2" w14:textId="77777777" w:rsidR="00011C82" w:rsidRDefault="00011C82" w:rsidP="00011C82">
      <w:pPr>
        <w:widowControl w:val="0"/>
        <w:numPr>
          <w:ilvl w:val="0"/>
          <w:numId w:val="3"/>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b/>
          <w:bCs/>
          <w:sz w:val="30"/>
          <w:szCs w:val="30"/>
        </w:rPr>
        <w:t xml:space="preserve">Assessment: </w:t>
      </w:r>
      <w:r>
        <w:rPr>
          <w:rFonts w:ascii="Times" w:hAnsi="Times" w:cs="Times"/>
          <w:sz w:val="30"/>
          <w:szCs w:val="30"/>
        </w:rPr>
        <w:t xml:space="preserve">You will assess the stakeholders by placing them on </w:t>
      </w:r>
      <w:r>
        <w:rPr>
          <w:rFonts w:ascii="Times" w:hAnsi="Times" w:cs="Times"/>
          <w:b/>
          <w:bCs/>
          <w:sz w:val="30"/>
          <w:szCs w:val="30"/>
        </w:rPr>
        <w:t xml:space="preserve">the Stakeholder Assessment Matrix </w:t>
      </w:r>
      <w:r>
        <w:rPr>
          <w:rFonts w:ascii="Times" w:hAnsi="Times" w:cs="Times"/>
          <w:sz w:val="30"/>
          <w:szCs w:val="30"/>
        </w:rPr>
        <w:t>found in the templates file</w:t>
      </w:r>
      <w:r>
        <w:rPr>
          <w:rFonts w:ascii="Times" w:hAnsi="Times" w:cs="Times"/>
          <w:b/>
          <w:bCs/>
          <w:sz w:val="30"/>
          <w:szCs w:val="30"/>
        </w:rPr>
        <w:t xml:space="preserve">. </w:t>
      </w:r>
      <w:r>
        <w:rPr>
          <w:rFonts w:ascii="Times" w:hAnsi="Times" w:cs="Times"/>
          <w:sz w:val="30"/>
          <w:szCs w:val="30"/>
        </w:rPr>
        <w:t xml:space="preserve">Refer to Lesson 5 Lecture Slides. </w:t>
      </w:r>
      <w:r>
        <w:rPr>
          <w:rFonts w:ascii="MS Mincho" w:eastAsia="MS Mincho" w:hAnsi="MS Mincho" w:cs="MS Mincho"/>
          <w:sz w:val="30"/>
          <w:szCs w:val="30"/>
        </w:rPr>
        <w:t> </w:t>
      </w:r>
    </w:p>
    <w:p w14:paraId="5AFA86EC" w14:textId="77777777" w:rsidR="00011C82" w:rsidRDefault="00011C82" w:rsidP="00011C82">
      <w:pPr>
        <w:widowControl w:val="0"/>
        <w:numPr>
          <w:ilvl w:val="0"/>
          <w:numId w:val="3"/>
        </w:numPr>
        <w:tabs>
          <w:tab w:val="left" w:pos="220"/>
          <w:tab w:val="left" w:pos="720"/>
        </w:tabs>
        <w:autoSpaceDE w:val="0"/>
        <w:autoSpaceDN w:val="0"/>
        <w:adjustRightInd w:val="0"/>
        <w:spacing w:after="293"/>
        <w:ind w:hanging="720"/>
        <w:rPr>
          <w:rFonts w:ascii="Times" w:hAnsi="Times" w:cs="Times"/>
          <w:b/>
          <w:bCs/>
          <w:sz w:val="30"/>
          <w:szCs w:val="30"/>
        </w:rPr>
      </w:pPr>
      <w:r>
        <w:rPr>
          <w:rFonts w:ascii="Times" w:hAnsi="Times" w:cs="Times"/>
          <w:b/>
          <w:bCs/>
          <w:sz w:val="30"/>
          <w:szCs w:val="30"/>
        </w:rPr>
        <w:t xml:space="preserve">Ranking and Explanation: Based on the Stakeholder Assessment Matrix you will identify the top 5 stakeholders in terms of importance. Using the table in the assignment report template you will provide a short paragraph explaining your assessment. You will need to refer to your research and cite the sources (e.g. Company CSR Report) for each stakeholder. </w:t>
      </w:r>
      <w:r>
        <w:rPr>
          <w:rFonts w:ascii="MS Mincho" w:eastAsia="MS Mincho" w:hAnsi="MS Mincho" w:cs="MS Mincho"/>
          <w:b/>
          <w:bCs/>
          <w:sz w:val="30"/>
          <w:szCs w:val="30"/>
        </w:rPr>
        <w:t> </w:t>
      </w:r>
    </w:p>
    <w:p w14:paraId="5816F6A8"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B54510"/>
          <w:sz w:val="34"/>
          <w:szCs w:val="34"/>
        </w:rPr>
        <w:t xml:space="preserve">Materiality Assessment </w:t>
      </w:r>
    </w:p>
    <w:p w14:paraId="04016C98" w14:textId="77777777" w:rsidR="00011C82" w:rsidRDefault="00011C82" w:rsidP="00011C82">
      <w:pPr>
        <w:widowControl w:val="0"/>
        <w:numPr>
          <w:ilvl w:val="0"/>
          <w:numId w:val="4"/>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b/>
          <w:bCs/>
          <w:sz w:val="30"/>
          <w:szCs w:val="30"/>
        </w:rPr>
        <w:t>Assessment</w:t>
      </w:r>
      <w:r>
        <w:rPr>
          <w:rFonts w:ascii="Times" w:hAnsi="Times" w:cs="Times"/>
          <w:sz w:val="30"/>
          <w:szCs w:val="30"/>
        </w:rPr>
        <w:t xml:space="preserve">: You will review the </w:t>
      </w:r>
      <w:r>
        <w:rPr>
          <w:rFonts w:ascii="Times" w:hAnsi="Times" w:cs="Times"/>
          <w:b/>
          <w:bCs/>
          <w:sz w:val="30"/>
          <w:szCs w:val="30"/>
        </w:rPr>
        <w:t xml:space="preserve">17 UN Sustainable Development Goals (SDGs) </w:t>
      </w:r>
      <w:r>
        <w:rPr>
          <w:rFonts w:ascii="Times" w:hAnsi="Times" w:cs="Times"/>
          <w:sz w:val="30"/>
          <w:szCs w:val="30"/>
        </w:rPr>
        <w:t xml:space="preserve">and based on your research you will place each SDG on the </w:t>
      </w:r>
      <w:r>
        <w:rPr>
          <w:rFonts w:ascii="Times" w:hAnsi="Times" w:cs="Times"/>
          <w:b/>
          <w:bCs/>
          <w:sz w:val="30"/>
          <w:szCs w:val="30"/>
        </w:rPr>
        <w:t xml:space="preserve">Materiality Matrix </w:t>
      </w:r>
      <w:r>
        <w:rPr>
          <w:rFonts w:ascii="Times" w:hAnsi="Times" w:cs="Times"/>
          <w:sz w:val="30"/>
          <w:szCs w:val="30"/>
        </w:rPr>
        <w:t>found in the templates file</w:t>
      </w:r>
      <w:r>
        <w:rPr>
          <w:rFonts w:ascii="Times" w:hAnsi="Times" w:cs="Times"/>
          <w:b/>
          <w:bCs/>
          <w:sz w:val="30"/>
          <w:szCs w:val="30"/>
        </w:rPr>
        <w:t xml:space="preserve">. </w:t>
      </w:r>
      <w:r>
        <w:rPr>
          <w:rFonts w:ascii="Times" w:hAnsi="Times" w:cs="Times"/>
          <w:sz w:val="30"/>
          <w:szCs w:val="30"/>
        </w:rPr>
        <w:t xml:space="preserve">Refer to Lesson 7 Lecture Slides. </w:t>
      </w:r>
      <w:r>
        <w:rPr>
          <w:rFonts w:ascii="MS Mincho" w:eastAsia="MS Mincho" w:hAnsi="MS Mincho" w:cs="MS Mincho"/>
          <w:sz w:val="30"/>
          <w:szCs w:val="30"/>
        </w:rPr>
        <w:t> </w:t>
      </w:r>
    </w:p>
    <w:p w14:paraId="45AFA35D" w14:textId="77777777" w:rsidR="00011C82" w:rsidRDefault="00011C82" w:rsidP="00011C82">
      <w:pPr>
        <w:widowControl w:val="0"/>
        <w:numPr>
          <w:ilvl w:val="0"/>
          <w:numId w:val="4"/>
        </w:numPr>
        <w:tabs>
          <w:tab w:val="left" w:pos="220"/>
          <w:tab w:val="left" w:pos="720"/>
        </w:tabs>
        <w:autoSpaceDE w:val="0"/>
        <w:autoSpaceDN w:val="0"/>
        <w:adjustRightInd w:val="0"/>
        <w:spacing w:after="293"/>
        <w:ind w:hanging="720"/>
        <w:rPr>
          <w:rFonts w:ascii="Times" w:hAnsi="Times" w:cs="Times"/>
          <w:b/>
          <w:bCs/>
          <w:sz w:val="30"/>
          <w:szCs w:val="30"/>
        </w:rPr>
      </w:pPr>
      <w:r>
        <w:rPr>
          <w:rFonts w:ascii="Times" w:hAnsi="Times" w:cs="Times"/>
          <w:b/>
          <w:bCs/>
          <w:sz w:val="30"/>
          <w:szCs w:val="30"/>
        </w:rPr>
        <w:t xml:space="preserve">Ranking and Explanation: Based on the Materiality Assessment Matrix you will identify the top 5 SDGs in terms of importance. Using the table in the assignment report template you will identify the stakeholder(s) that are most concerned about each SDG and provide a short paragraph explaining your assessment. You will need to refer to your research and cite the sources (e.g. Company CSR Report) for each assessment. </w:t>
      </w:r>
      <w:r>
        <w:rPr>
          <w:rFonts w:ascii="MS Mincho" w:eastAsia="MS Mincho" w:hAnsi="MS Mincho" w:cs="MS Mincho"/>
          <w:b/>
          <w:bCs/>
          <w:sz w:val="30"/>
          <w:szCs w:val="30"/>
        </w:rPr>
        <w:t> </w:t>
      </w:r>
    </w:p>
    <w:p w14:paraId="7E1AFDB3"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B54510"/>
          <w:sz w:val="34"/>
          <w:szCs w:val="34"/>
        </w:rPr>
        <w:t xml:space="preserve">Secondary Research Sources / References </w:t>
      </w:r>
    </w:p>
    <w:p w14:paraId="6C83B0D7"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You must provide a list of references that should be property cited in the report tables. Use the MLA to format your references/citations. </w:t>
      </w:r>
    </w:p>
    <w:p w14:paraId="132408D7"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The following is a list of possible company specific data sources for your research: </w:t>
      </w:r>
    </w:p>
    <w:p w14:paraId="6873E6C3" w14:textId="77777777" w:rsidR="00011C82" w:rsidRDefault="00011C82" w:rsidP="00011C82">
      <w:pPr>
        <w:widowControl w:val="0"/>
        <w:numPr>
          <w:ilvl w:val="0"/>
          <w:numId w:val="5"/>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Company Sustainability/CSR Reports </w:t>
      </w:r>
      <w:r>
        <w:rPr>
          <w:rFonts w:ascii="MS Mincho" w:eastAsia="MS Mincho" w:hAnsi="MS Mincho" w:cs="MS Mincho"/>
          <w:sz w:val="30"/>
          <w:szCs w:val="30"/>
        </w:rPr>
        <w:t> </w:t>
      </w:r>
    </w:p>
    <w:p w14:paraId="4168ABB2" w14:textId="77777777" w:rsidR="00011C82" w:rsidRDefault="00011C82" w:rsidP="00011C82">
      <w:pPr>
        <w:widowControl w:val="0"/>
        <w:numPr>
          <w:ilvl w:val="0"/>
          <w:numId w:val="5"/>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Company Website </w:t>
      </w:r>
      <w:r>
        <w:rPr>
          <w:rFonts w:ascii="MS Mincho" w:eastAsia="MS Mincho" w:hAnsi="MS Mincho" w:cs="MS Mincho"/>
          <w:sz w:val="30"/>
          <w:szCs w:val="30"/>
        </w:rPr>
        <w:t> </w:t>
      </w:r>
    </w:p>
    <w:p w14:paraId="678F91DF" w14:textId="77777777" w:rsidR="00011C82" w:rsidRDefault="00011C82" w:rsidP="00011C82">
      <w:pPr>
        <w:widowControl w:val="0"/>
        <w:autoSpaceDE w:val="0"/>
        <w:autoSpaceDN w:val="0"/>
        <w:adjustRightInd w:val="0"/>
        <w:rPr>
          <w:rFonts w:ascii="Times" w:hAnsi="Times" w:cs="Times"/>
        </w:rPr>
      </w:pPr>
      <w:r>
        <w:rPr>
          <w:rFonts w:ascii="Times" w:hAnsi="Times" w:cs="Times"/>
          <w:noProof/>
        </w:rPr>
        <w:drawing>
          <wp:inline distT="0" distB="0" distL="0" distR="0" wp14:anchorId="5E35A8C2" wp14:editId="4B9815E2">
            <wp:extent cx="788035"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8035" cy="7620"/>
                    </a:xfrm>
                    <a:prstGeom prst="rect">
                      <a:avLst/>
                    </a:prstGeom>
                    <a:noFill/>
                    <a:ln>
                      <a:noFill/>
                    </a:ln>
                  </pic:spPr>
                </pic:pic>
              </a:graphicData>
            </a:graphic>
          </wp:inline>
        </w:drawing>
      </w:r>
    </w:p>
    <w:p w14:paraId="09DBF96C"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6D6D6D"/>
          <w:sz w:val="30"/>
          <w:szCs w:val="30"/>
        </w:rPr>
        <w:t xml:space="preserve">BMT780 – Assignment #1 - Panagiotis </w:t>
      </w:r>
      <w:proofErr w:type="spellStart"/>
      <w:r>
        <w:rPr>
          <w:rFonts w:ascii="Times" w:hAnsi="Times" w:cs="Times"/>
          <w:color w:val="6D6D6D"/>
          <w:sz w:val="30"/>
          <w:szCs w:val="30"/>
        </w:rPr>
        <w:t>Panagiotakopoulos</w:t>
      </w:r>
      <w:proofErr w:type="spellEnd"/>
      <w:r>
        <w:rPr>
          <w:rFonts w:ascii="Times" w:hAnsi="Times" w:cs="Times"/>
          <w:color w:val="6D6D6D"/>
          <w:sz w:val="30"/>
          <w:szCs w:val="30"/>
        </w:rPr>
        <w:t xml:space="preserve"> 2 </w:t>
      </w:r>
    </w:p>
    <w:p w14:paraId="56FC5CCE"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3. Company Financial Report </w:t>
      </w:r>
    </w:p>
    <w:p w14:paraId="2A8129FF"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If the company specific data are not enough to complete your analysis, you may also use more generic sources such as: </w:t>
      </w:r>
    </w:p>
    <w:p w14:paraId="3834E957"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1. </w:t>
      </w:r>
      <w:r>
        <w:rPr>
          <w:rFonts w:ascii="Times" w:hAnsi="Times" w:cs="Times"/>
          <w:color w:val="0B4CB4"/>
          <w:sz w:val="30"/>
          <w:szCs w:val="30"/>
        </w:rPr>
        <w:t>https://materiality.sasb.org/</w:t>
      </w:r>
      <w:r>
        <w:rPr>
          <w:rFonts w:ascii="MS Mincho" w:eastAsia="MS Mincho" w:hAnsi="MS Mincho" w:cs="MS Mincho"/>
          <w:color w:val="0B4CB4"/>
          <w:sz w:val="30"/>
          <w:szCs w:val="30"/>
        </w:rPr>
        <w:t> </w:t>
      </w:r>
      <w:r>
        <w:rPr>
          <w:rFonts w:ascii="Times" w:hAnsi="Times" w:cs="Times"/>
          <w:sz w:val="30"/>
          <w:szCs w:val="30"/>
        </w:rPr>
        <w:t xml:space="preserve">2. </w:t>
      </w:r>
      <w:r>
        <w:rPr>
          <w:rFonts w:ascii="Times" w:hAnsi="Times" w:cs="Times"/>
          <w:color w:val="0B4CB4"/>
          <w:sz w:val="30"/>
          <w:szCs w:val="30"/>
        </w:rPr>
        <w:t xml:space="preserve">http://reports.weforum.org/global-risks-2018/global-risks-of-highest-concern-for-doing- </w:t>
      </w:r>
    </w:p>
    <w:p w14:paraId="60E86FF1"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0B4CB4"/>
          <w:sz w:val="30"/>
          <w:szCs w:val="30"/>
        </w:rPr>
        <w:t xml:space="preserve">business-2018/#country/CAN </w:t>
      </w:r>
    </w:p>
    <w:p w14:paraId="501B5960"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255FA6"/>
          <w:sz w:val="42"/>
          <w:szCs w:val="42"/>
        </w:rPr>
        <w:t xml:space="preserve">Grading Criteria </w:t>
      </w:r>
    </w:p>
    <w:p w14:paraId="44409623" w14:textId="77777777" w:rsidR="00011C82" w:rsidRDefault="00011C82" w:rsidP="00011C82">
      <w:pPr>
        <w:widowControl w:val="0"/>
        <w:numPr>
          <w:ilvl w:val="0"/>
          <w:numId w:val="6"/>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Stakeholder Map: 10% </w:t>
      </w:r>
      <w:r>
        <w:rPr>
          <w:rFonts w:ascii="MS Mincho" w:eastAsia="MS Mincho" w:hAnsi="MS Mincho" w:cs="MS Mincho"/>
          <w:sz w:val="30"/>
          <w:szCs w:val="30"/>
        </w:rPr>
        <w:t> </w:t>
      </w:r>
    </w:p>
    <w:p w14:paraId="7CCC8385" w14:textId="77777777" w:rsidR="00011C82" w:rsidRDefault="00011C82" w:rsidP="00011C82">
      <w:pPr>
        <w:widowControl w:val="0"/>
        <w:numPr>
          <w:ilvl w:val="0"/>
          <w:numId w:val="6"/>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Stakeholder Assessment Matrix: 10% </w:t>
      </w:r>
      <w:r>
        <w:rPr>
          <w:rFonts w:ascii="MS Mincho" w:eastAsia="MS Mincho" w:hAnsi="MS Mincho" w:cs="MS Mincho"/>
          <w:sz w:val="30"/>
          <w:szCs w:val="30"/>
        </w:rPr>
        <w:t> </w:t>
      </w:r>
    </w:p>
    <w:p w14:paraId="4CDE781B" w14:textId="77777777" w:rsidR="00011C82" w:rsidRDefault="00011C82" w:rsidP="00011C82">
      <w:pPr>
        <w:widowControl w:val="0"/>
        <w:numPr>
          <w:ilvl w:val="0"/>
          <w:numId w:val="6"/>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Stakeholder Assessment Explanation: 30% </w:t>
      </w:r>
      <w:r>
        <w:rPr>
          <w:rFonts w:ascii="MS Mincho" w:eastAsia="MS Mincho" w:hAnsi="MS Mincho" w:cs="MS Mincho"/>
          <w:sz w:val="30"/>
          <w:szCs w:val="30"/>
        </w:rPr>
        <w:t> </w:t>
      </w:r>
    </w:p>
    <w:p w14:paraId="0DB28824" w14:textId="77777777" w:rsidR="00011C82" w:rsidRDefault="00011C82" w:rsidP="00011C82">
      <w:pPr>
        <w:widowControl w:val="0"/>
        <w:numPr>
          <w:ilvl w:val="0"/>
          <w:numId w:val="6"/>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Materiality Assessment Matrix: 20% </w:t>
      </w:r>
      <w:r>
        <w:rPr>
          <w:rFonts w:ascii="MS Mincho" w:eastAsia="MS Mincho" w:hAnsi="MS Mincho" w:cs="MS Mincho"/>
          <w:sz w:val="30"/>
          <w:szCs w:val="30"/>
        </w:rPr>
        <w:t> </w:t>
      </w:r>
    </w:p>
    <w:p w14:paraId="151D88E0" w14:textId="77777777" w:rsidR="00011C82" w:rsidRDefault="00011C82" w:rsidP="00011C82">
      <w:pPr>
        <w:widowControl w:val="0"/>
        <w:numPr>
          <w:ilvl w:val="0"/>
          <w:numId w:val="6"/>
        </w:numPr>
        <w:tabs>
          <w:tab w:val="left" w:pos="220"/>
          <w:tab w:val="left" w:pos="720"/>
        </w:tabs>
        <w:autoSpaceDE w:val="0"/>
        <w:autoSpaceDN w:val="0"/>
        <w:adjustRightInd w:val="0"/>
        <w:spacing w:after="293"/>
        <w:ind w:hanging="720"/>
        <w:rPr>
          <w:rFonts w:ascii="Times" w:hAnsi="Times" w:cs="Times"/>
          <w:sz w:val="30"/>
          <w:szCs w:val="30"/>
        </w:rPr>
      </w:pPr>
      <w:r>
        <w:rPr>
          <w:rFonts w:ascii="Times" w:hAnsi="Times" w:cs="Times"/>
          <w:sz w:val="30"/>
          <w:szCs w:val="30"/>
        </w:rPr>
        <w:t xml:space="preserve">Materiality Assessment Explanation: 30% </w:t>
      </w:r>
      <w:r>
        <w:rPr>
          <w:rFonts w:ascii="MS Mincho" w:eastAsia="MS Mincho" w:hAnsi="MS Mincho" w:cs="MS Mincho"/>
          <w:sz w:val="30"/>
          <w:szCs w:val="30"/>
        </w:rPr>
        <w:t> </w:t>
      </w:r>
    </w:p>
    <w:p w14:paraId="2918AAE8"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Deductions for grammar/spelling/references: 5% </w:t>
      </w:r>
    </w:p>
    <w:p w14:paraId="32613C3B"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FB0007"/>
          <w:sz w:val="30"/>
          <w:szCs w:val="30"/>
        </w:rPr>
        <w:t xml:space="preserve">Late Submission Policy: 5% per 24hr </w:t>
      </w:r>
    </w:p>
    <w:p w14:paraId="575074E1"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color w:val="255FA6"/>
          <w:sz w:val="42"/>
          <w:szCs w:val="42"/>
        </w:rPr>
        <w:t xml:space="preserve">Peer Evaluation </w:t>
      </w:r>
    </w:p>
    <w:p w14:paraId="44A0C696"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b/>
          <w:bCs/>
          <w:sz w:val="30"/>
          <w:szCs w:val="30"/>
        </w:rPr>
        <w:t xml:space="preserve">After submitting the assignment complete the </w:t>
      </w:r>
      <w:r>
        <w:rPr>
          <w:rFonts w:ascii="Times" w:hAnsi="Times" w:cs="Times"/>
          <w:b/>
          <w:bCs/>
          <w:color w:val="0B4CB4"/>
          <w:sz w:val="30"/>
          <w:szCs w:val="30"/>
        </w:rPr>
        <w:t xml:space="preserve">Peer Evaluation and Feedback Form </w:t>
      </w:r>
      <w:r>
        <w:rPr>
          <w:rFonts w:ascii="Times" w:hAnsi="Times" w:cs="Times"/>
          <w:sz w:val="30"/>
          <w:szCs w:val="30"/>
        </w:rPr>
        <w:t xml:space="preserve">(the form is private and confidential). </w:t>
      </w:r>
    </w:p>
    <w:p w14:paraId="66EF4314"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sz w:val="30"/>
          <w:szCs w:val="30"/>
        </w:rPr>
        <w:t xml:space="preserve">The final group mark will be multiplied by the average peer evaluation of its members. </w:t>
      </w:r>
    </w:p>
    <w:p w14:paraId="03ED4743" w14:textId="77777777" w:rsidR="00011C82" w:rsidRDefault="00011C82" w:rsidP="00011C82">
      <w:pPr>
        <w:widowControl w:val="0"/>
        <w:autoSpaceDE w:val="0"/>
        <w:autoSpaceDN w:val="0"/>
        <w:adjustRightInd w:val="0"/>
        <w:spacing w:after="240"/>
        <w:rPr>
          <w:rFonts w:ascii="Times" w:hAnsi="Times" w:cs="Times"/>
        </w:rPr>
      </w:pPr>
      <w:r>
        <w:rPr>
          <w:rFonts w:ascii="Times" w:hAnsi="Times" w:cs="Times"/>
          <w:b/>
          <w:bCs/>
          <w:color w:val="FB0007"/>
          <w:sz w:val="30"/>
          <w:szCs w:val="30"/>
        </w:rPr>
        <w:t xml:space="preserve">Make sure you complete the Peer Evaluation and Feedback form by the Deadline. If you don’t complete it on time your evaluation will be automatically set to 0, lowering your team’s mark </w:t>
      </w:r>
    </w:p>
    <w:p w14:paraId="40D38585" w14:textId="77777777" w:rsidR="00011C82" w:rsidRDefault="00011C82" w:rsidP="00011C82">
      <w:pPr>
        <w:widowControl w:val="0"/>
        <w:autoSpaceDE w:val="0"/>
        <w:autoSpaceDN w:val="0"/>
        <w:adjustRightInd w:val="0"/>
        <w:rPr>
          <w:rFonts w:ascii="Times" w:hAnsi="Times" w:cs="Times"/>
        </w:rPr>
      </w:pPr>
      <w:r>
        <w:rPr>
          <w:rFonts w:ascii="Times" w:hAnsi="Times" w:cs="Times"/>
          <w:noProof/>
        </w:rPr>
        <w:drawing>
          <wp:inline distT="0" distB="0" distL="0" distR="0" wp14:anchorId="248C5F29" wp14:editId="382B7C7D">
            <wp:extent cx="1375410" cy="7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541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753A405" wp14:editId="5EC84123">
            <wp:extent cx="426720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377B627" wp14:editId="6293D939">
            <wp:extent cx="141986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9860" cy="762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D013E7D" wp14:editId="13C73900">
            <wp:extent cx="1762125"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2125" cy="7620"/>
                    </a:xfrm>
                    <a:prstGeom prst="rect">
                      <a:avLst/>
                    </a:prstGeom>
                    <a:noFill/>
                    <a:ln>
                      <a:noFill/>
                    </a:ln>
                  </pic:spPr>
                </pic:pic>
              </a:graphicData>
            </a:graphic>
          </wp:inline>
        </w:drawing>
      </w:r>
    </w:p>
    <w:p w14:paraId="0DB6114B" w14:textId="77777777" w:rsidR="00554CDF" w:rsidRDefault="00840400"/>
    <w:sectPr w:rsidR="00554CDF" w:rsidSect="00F20BC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82"/>
    <w:rsid w:val="00011C82"/>
    <w:rsid w:val="000651CD"/>
    <w:rsid w:val="00106937"/>
    <w:rsid w:val="008404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DE9D0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4627</Characters>
  <Application>Microsoft Macintosh Word</Application>
  <DocSecurity>0</DocSecurity>
  <Lines>38</Lines>
  <Paragraphs>10</Paragraphs>
  <ScaleCrop>false</ScaleCrop>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Al Senan</dc:creator>
  <cp:keywords/>
  <dc:description/>
  <cp:lastModifiedBy>Hussain Al Senan</cp:lastModifiedBy>
  <cp:revision>2</cp:revision>
  <dcterms:created xsi:type="dcterms:W3CDTF">2018-07-15T12:49:00Z</dcterms:created>
  <dcterms:modified xsi:type="dcterms:W3CDTF">2018-07-15T12:49:00Z</dcterms:modified>
</cp:coreProperties>
</file>